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sz w:val="28"/>
          <w:szCs w:val="28"/>
        </w:rPr>
        <w:t>附件2：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right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浙江旅游职业学院</w:t>
            </w:r>
          </w:p>
        </w:tc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/>
                <w:sz w:val="36"/>
                <w:szCs w:val="36"/>
              </w:rPr>
              <w:t>智慧校园战略合作意向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right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/>
                <w:sz w:val="36"/>
                <w:szCs w:val="36"/>
              </w:rPr>
              <w:t>******银行</w:t>
            </w:r>
          </w:p>
        </w:tc>
        <w:tc>
          <w:tcPr>
            <w:tcW w:w="4261" w:type="dxa"/>
            <w:vMerge w:val="continue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</w:tbl>
    <w:p>
      <w:pPr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一、总投资金额：</w:t>
      </w: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二、合作周期：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三、投资指定计划（投入资金可以使用的范围、使用方式）：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四、对校方的业务需求：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2240" w:firstLineChars="7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单位（加盖公章）：</w:t>
      </w:r>
    </w:p>
    <w:p>
      <w:pPr>
        <w:ind w:right="1280" w:firstLine="3520" w:firstLineChars="1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734DA"/>
    <w:rsid w:val="642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2019-11-19T05:04:00Z</dcterms:created>
  <dc:creator>不要欺负肚兜</dc:creator>
  <cp:lastModifiedBy>不要欺负肚兜</cp:lastModifiedBy>
  <dcterms:modified xsi:type="dcterms:W3CDTF">2019-11-19T05:05:16Z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